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8" w:rsidRPr="003C7887" w:rsidRDefault="000E1508" w:rsidP="003C7887">
      <w:pPr>
        <w:pStyle w:val="Title"/>
      </w:pPr>
      <w:r w:rsidRPr="003C7887">
        <w:t>At-Home Faith Formation Week 2</w:t>
      </w:r>
    </w:p>
    <w:p w:rsidR="00745917" w:rsidRDefault="00745917">
      <w:pPr>
        <w:rPr>
          <w:sz w:val="28"/>
          <w:szCs w:val="28"/>
        </w:rPr>
      </w:pPr>
    </w:p>
    <w:p w:rsidR="000E1508" w:rsidRPr="003C7887" w:rsidRDefault="000E1508">
      <w:pPr>
        <w:rPr>
          <w:sz w:val="28"/>
          <w:szCs w:val="28"/>
        </w:rPr>
      </w:pPr>
      <w:r w:rsidRPr="003C7887">
        <w:rPr>
          <w:sz w:val="28"/>
          <w:szCs w:val="28"/>
        </w:rPr>
        <w:t>I hope you and your fa</w:t>
      </w:r>
      <w:r w:rsidR="00D706D0" w:rsidRPr="003C7887">
        <w:rPr>
          <w:sz w:val="28"/>
          <w:szCs w:val="28"/>
        </w:rPr>
        <w:t>mily are doing well!  It was</w:t>
      </w:r>
      <w:r w:rsidRPr="003C7887">
        <w:rPr>
          <w:sz w:val="28"/>
          <w:szCs w:val="28"/>
        </w:rPr>
        <w:t xml:space="preserve"> a crazy week for all of us- transitioning to working at home, schooling at home, and doing… well, everything at home!</w:t>
      </w:r>
    </w:p>
    <w:p w:rsidR="00D706D0" w:rsidRPr="003C7887" w:rsidRDefault="00D706D0">
      <w:pPr>
        <w:rPr>
          <w:sz w:val="28"/>
          <w:szCs w:val="28"/>
        </w:rPr>
      </w:pPr>
      <w:r w:rsidRPr="003C7887">
        <w:rPr>
          <w:sz w:val="28"/>
          <w:szCs w:val="28"/>
        </w:rPr>
        <w:t xml:space="preserve">In this note, I offer encouragement, share </w:t>
      </w:r>
      <w:proofErr w:type="spellStart"/>
      <w:r w:rsidRPr="003C7887">
        <w:rPr>
          <w:sz w:val="28"/>
          <w:szCs w:val="28"/>
        </w:rPr>
        <w:t>announmcements</w:t>
      </w:r>
      <w:proofErr w:type="spellEnd"/>
      <w:r w:rsidRPr="003C7887">
        <w:rPr>
          <w:sz w:val="28"/>
          <w:szCs w:val="28"/>
        </w:rPr>
        <w:t xml:space="preserve">, and </w:t>
      </w:r>
      <w:r w:rsidR="00E32466" w:rsidRPr="003C7887">
        <w:rPr>
          <w:sz w:val="28"/>
          <w:szCs w:val="28"/>
        </w:rPr>
        <w:t>post</w:t>
      </w:r>
      <w:r w:rsidRPr="003C7887">
        <w:rPr>
          <w:sz w:val="28"/>
          <w:szCs w:val="28"/>
        </w:rPr>
        <w:t xml:space="preserve"> links to online </w:t>
      </w:r>
      <w:proofErr w:type="spellStart"/>
      <w:r w:rsidRPr="003C7887">
        <w:rPr>
          <w:sz w:val="28"/>
          <w:szCs w:val="28"/>
        </w:rPr>
        <w:t>resoures</w:t>
      </w:r>
      <w:proofErr w:type="spellEnd"/>
      <w:r w:rsidRPr="003C7887">
        <w:rPr>
          <w:sz w:val="28"/>
          <w:szCs w:val="28"/>
        </w:rPr>
        <w:t xml:space="preserve"> for your second week of faith formation at home!</w:t>
      </w:r>
    </w:p>
    <w:p w:rsidR="00D706D0" w:rsidRPr="003C7887" w:rsidRDefault="00D706D0" w:rsidP="003C7887">
      <w:pPr>
        <w:pStyle w:val="Title"/>
      </w:pPr>
      <w:r w:rsidRPr="003C7887">
        <w:t>Words of Encouragement</w:t>
      </w:r>
    </w:p>
    <w:p w:rsidR="00745917" w:rsidRDefault="00745917">
      <w:pPr>
        <w:rPr>
          <w:sz w:val="28"/>
          <w:szCs w:val="28"/>
        </w:rPr>
      </w:pPr>
    </w:p>
    <w:p w:rsidR="000E1508" w:rsidRPr="003C7887" w:rsidRDefault="000E1508">
      <w:pPr>
        <w:rPr>
          <w:sz w:val="28"/>
          <w:szCs w:val="28"/>
        </w:rPr>
      </w:pPr>
      <w:r w:rsidRPr="003C7887">
        <w:rPr>
          <w:sz w:val="28"/>
          <w:szCs w:val="28"/>
        </w:rPr>
        <w:t xml:space="preserve">Though it is chaotic, I’m cherishing the extra time with my husband and my four little ones.  Along with helping my kids learn math and practice reading, </w:t>
      </w:r>
      <w:r w:rsidR="00457D71" w:rsidRPr="003C7887">
        <w:rPr>
          <w:sz w:val="28"/>
          <w:szCs w:val="28"/>
        </w:rPr>
        <w:t xml:space="preserve">I’ve been able to share the faith with them throughout the day. </w:t>
      </w:r>
      <w:r w:rsidRPr="003C7887">
        <w:rPr>
          <w:sz w:val="28"/>
          <w:szCs w:val="28"/>
        </w:rPr>
        <w:t xml:space="preserve"> My kids loved making a new </w:t>
      </w:r>
      <w:hyperlink r:id="rId5" w:history="1">
        <w:r w:rsidRPr="003C7887">
          <w:rPr>
            <w:rStyle w:val="Hyperlink"/>
            <w:sz w:val="28"/>
            <w:szCs w:val="28"/>
          </w:rPr>
          <w:t>prayer table</w:t>
        </w:r>
      </w:hyperlink>
      <w:r w:rsidRPr="003C7887">
        <w:rPr>
          <w:sz w:val="28"/>
          <w:szCs w:val="28"/>
        </w:rPr>
        <w:t xml:space="preserve"> and took turns setting it up for morning and night prayers. </w:t>
      </w:r>
      <w:r w:rsidR="00457D71" w:rsidRPr="003C7887">
        <w:rPr>
          <w:sz w:val="28"/>
          <w:szCs w:val="28"/>
        </w:rPr>
        <w:t xml:space="preserve"> We made our own </w:t>
      </w:r>
      <w:hyperlink r:id="rId6" w:history="1">
        <w:r w:rsidR="00457D71" w:rsidRPr="003C7887">
          <w:rPr>
            <w:rStyle w:val="Hyperlink"/>
            <w:sz w:val="28"/>
            <w:szCs w:val="28"/>
          </w:rPr>
          <w:t>prayer cards</w:t>
        </w:r>
      </w:hyperlink>
      <w:r w:rsidR="00457D71" w:rsidRPr="003C7887">
        <w:rPr>
          <w:sz w:val="28"/>
          <w:szCs w:val="28"/>
        </w:rPr>
        <w:t xml:space="preserve"> and </w:t>
      </w:r>
      <w:hyperlink r:id="rId7" w:history="1">
        <w:r w:rsidR="00457D71" w:rsidRPr="003C7887">
          <w:rPr>
            <w:rStyle w:val="Hyperlink"/>
            <w:sz w:val="28"/>
            <w:szCs w:val="28"/>
          </w:rPr>
          <w:t>Easter crosses</w:t>
        </w:r>
      </w:hyperlink>
      <w:r w:rsidR="00457D71" w:rsidRPr="003C7887">
        <w:rPr>
          <w:sz w:val="28"/>
          <w:szCs w:val="28"/>
        </w:rPr>
        <w:t xml:space="preserve"> for art.</w:t>
      </w:r>
    </w:p>
    <w:p w:rsidR="00D706D0" w:rsidRPr="003C7887" w:rsidRDefault="00D706D0">
      <w:pPr>
        <w:rPr>
          <w:sz w:val="28"/>
          <w:szCs w:val="28"/>
        </w:rPr>
      </w:pPr>
      <w:r w:rsidRPr="003C7887">
        <w:rPr>
          <w:sz w:val="28"/>
          <w:szCs w:val="28"/>
        </w:rPr>
        <w:t xml:space="preserve">If you haven’t had a </w:t>
      </w:r>
      <w:proofErr w:type="spellStart"/>
      <w:r w:rsidRPr="003C7887">
        <w:rPr>
          <w:sz w:val="28"/>
          <w:szCs w:val="28"/>
        </w:rPr>
        <w:t>steller</w:t>
      </w:r>
      <w:proofErr w:type="spellEnd"/>
      <w:r w:rsidRPr="003C7887">
        <w:rPr>
          <w:sz w:val="28"/>
          <w:szCs w:val="28"/>
        </w:rPr>
        <w:t xml:space="preserve"> week- </w:t>
      </w:r>
      <w:r w:rsidRPr="003C7887">
        <w:rPr>
          <w:i/>
          <w:sz w:val="28"/>
          <w:szCs w:val="28"/>
        </w:rPr>
        <w:t xml:space="preserve">don’t worry!  </w:t>
      </w:r>
      <w:r w:rsidRPr="003C7887">
        <w:rPr>
          <w:sz w:val="28"/>
          <w:szCs w:val="28"/>
        </w:rPr>
        <w:t xml:space="preserve">We are all in this together, and I know the anxiety that comes with the unknown, and the lack of “normal” can make it hard to function, let alone thrive.  Here are a couple </w:t>
      </w:r>
      <w:r w:rsidR="00E32466" w:rsidRPr="003C7887">
        <w:rPr>
          <w:sz w:val="28"/>
          <w:szCs w:val="28"/>
        </w:rPr>
        <w:t>practical tools</w:t>
      </w:r>
      <w:r w:rsidRPr="003C7887">
        <w:rPr>
          <w:sz w:val="28"/>
          <w:szCs w:val="28"/>
        </w:rPr>
        <w:t xml:space="preserve"> that I have found helpful:</w:t>
      </w:r>
    </w:p>
    <w:p w:rsidR="00D706D0" w:rsidRPr="003C7887" w:rsidRDefault="00D706D0" w:rsidP="00D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87">
        <w:rPr>
          <w:b/>
          <w:sz w:val="28"/>
          <w:szCs w:val="28"/>
        </w:rPr>
        <w:t>Plan</w:t>
      </w:r>
      <w:r w:rsidRPr="003C7887">
        <w:rPr>
          <w:sz w:val="28"/>
          <w:szCs w:val="28"/>
        </w:rPr>
        <w:t xml:space="preserve">.  Taking 10 minutes after all my kids are in bed to plan for the next day makes a huge difference for me.  </w:t>
      </w:r>
      <w:r w:rsidR="00D671EE" w:rsidRPr="003C7887">
        <w:rPr>
          <w:sz w:val="28"/>
          <w:szCs w:val="28"/>
        </w:rPr>
        <w:t xml:space="preserve">I loved this </w:t>
      </w:r>
      <w:hyperlink r:id="rId8" w:history="1">
        <w:proofErr w:type="spellStart"/>
        <w:r w:rsidR="00D671EE" w:rsidRPr="003C7887">
          <w:rPr>
            <w:rStyle w:val="Hyperlink"/>
            <w:sz w:val="28"/>
            <w:szCs w:val="28"/>
          </w:rPr>
          <w:t>homeshchooling</w:t>
        </w:r>
        <w:proofErr w:type="spellEnd"/>
        <w:r w:rsidR="00D671EE" w:rsidRPr="003C7887">
          <w:rPr>
            <w:rStyle w:val="Hyperlink"/>
            <w:sz w:val="28"/>
            <w:szCs w:val="28"/>
          </w:rPr>
          <w:t xml:space="preserve"> mom’s practical advice</w:t>
        </w:r>
      </w:hyperlink>
      <w:r w:rsidR="00D671EE" w:rsidRPr="003C7887">
        <w:rPr>
          <w:sz w:val="28"/>
          <w:szCs w:val="28"/>
        </w:rPr>
        <w:t>!</w:t>
      </w:r>
    </w:p>
    <w:p w:rsidR="00E32466" w:rsidRPr="003C7887" w:rsidRDefault="00D671EE" w:rsidP="00D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87">
        <w:rPr>
          <w:b/>
          <w:sz w:val="28"/>
          <w:szCs w:val="28"/>
        </w:rPr>
        <w:t>Just keep praying, just keep praying</w:t>
      </w:r>
      <w:r w:rsidRPr="003C7887">
        <w:rPr>
          <w:sz w:val="28"/>
          <w:szCs w:val="28"/>
        </w:rPr>
        <w:t xml:space="preserve">… The </w:t>
      </w:r>
      <w:hyperlink r:id="rId9" w:history="1">
        <w:proofErr w:type="spellStart"/>
        <w:r w:rsidRPr="003C7887">
          <w:rPr>
            <w:rStyle w:val="Hyperlink"/>
            <w:sz w:val="28"/>
            <w:szCs w:val="28"/>
          </w:rPr>
          <w:t>Magnificat</w:t>
        </w:r>
        <w:proofErr w:type="spellEnd"/>
        <w:r w:rsidRPr="003C7887">
          <w:rPr>
            <w:rStyle w:val="Hyperlink"/>
            <w:sz w:val="28"/>
            <w:szCs w:val="28"/>
          </w:rPr>
          <w:t xml:space="preserve"> app</w:t>
        </w:r>
      </w:hyperlink>
      <w:r w:rsidRPr="003C7887">
        <w:rPr>
          <w:sz w:val="28"/>
          <w:szCs w:val="28"/>
        </w:rPr>
        <w:t xml:space="preserve"> (which is free right now) reminds me to pray throughout the day, which is great as I am getting used to a new rhythm.  </w:t>
      </w:r>
      <w:r w:rsidR="00E32466" w:rsidRPr="003C7887">
        <w:rPr>
          <w:sz w:val="28"/>
          <w:szCs w:val="28"/>
        </w:rPr>
        <w:t xml:space="preserve">When I can’t get away from my kids to pray, I “glance toward heaven” as St. Therese advises with these little </w:t>
      </w:r>
      <w:hyperlink r:id="rId10" w:history="1">
        <w:r w:rsidR="00E32466" w:rsidRPr="003C7887">
          <w:rPr>
            <w:rStyle w:val="Hyperlink"/>
            <w:sz w:val="28"/>
            <w:szCs w:val="28"/>
          </w:rPr>
          <w:t>aspirations</w:t>
        </w:r>
      </w:hyperlink>
      <w:r w:rsidR="00E32466" w:rsidRPr="003C7887">
        <w:rPr>
          <w:sz w:val="28"/>
          <w:szCs w:val="28"/>
        </w:rPr>
        <w:t>:</w:t>
      </w:r>
    </w:p>
    <w:p w:rsidR="00D671EE" w:rsidRPr="003C7887" w:rsidRDefault="00E32466" w:rsidP="00E324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887">
        <w:rPr>
          <w:sz w:val="28"/>
          <w:szCs w:val="28"/>
        </w:rPr>
        <w:t>“Jesus I trust in you”</w:t>
      </w:r>
    </w:p>
    <w:p w:rsidR="00E32466" w:rsidRPr="003C7887" w:rsidRDefault="00E32466" w:rsidP="00E324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887">
        <w:rPr>
          <w:sz w:val="28"/>
          <w:szCs w:val="28"/>
        </w:rPr>
        <w:t>“All for you, Jesus”</w:t>
      </w:r>
    </w:p>
    <w:p w:rsidR="00E32466" w:rsidRPr="003C7887" w:rsidRDefault="00E32466" w:rsidP="00E324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887">
        <w:rPr>
          <w:sz w:val="28"/>
          <w:szCs w:val="28"/>
        </w:rPr>
        <w:t>“We adore you, oh Christ and we praise you!”</w:t>
      </w:r>
    </w:p>
    <w:p w:rsidR="00A20C97" w:rsidRPr="003C7887" w:rsidRDefault="00A20C97" w:rsidP="00E324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887">
        <w:rPr>
          <w:sz w:val="28"/>
          <w:szCs w:val="28"/>
        </w:rPr>
        <w:t>Or, most often, “Jesus, help me!”</w:t>
      </w:r>
    </w:p>
    <w:p w:rsidR="00E32466" w:rsidRPr="003C7887" w:rsidRDefault="00D671EE" w:rsidP="00E324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87">
        <w:rPr>
          <w:b/>
          <w:sz w:val="28"/>
          <w:szCs w:val="28"/>
        </w:rPr>
        <w:lastRenderedPageBreak/>
        <w:t>Take a break.</w:t>
      </w:r>
      <w:r w:rsidRPr="003C7887">
        <w:rPr>
          <w:sz w:val="28"/>
          <w:szCs w:val="28"/>
        </w:rPr>
        <w:t xml:space="preserve">  My kids and I both get grumpy if we are on task too long.  Taking a walk, doing a puzzle, or putting on an </w:t>
      </w:r>
      <w:hyperlink r:id="rId11" w:history="1">
        <w:proofErr w:type="spellStart"/>
        <w:r w:rsidRPr="003C7887">
          <w:rPr>
            <w:rStyle w:val="Hyperlink"/>
            <w:sz w:val="28"/>
            <w:szCs w:val="28"/>
          </w:rPr>
          <w:t>expisode</w:t>
        </w:r>
        <w:proofErr w:type="spellEnd"/>
        <w:r w:rsidRPr="003C7887">
          <w:rPr>
            <w:rStyle w:val="Hyperlink"/>
            <w:sz w:val="28"/>
            <w:szCs w:val="28"/>
          </w:rPr>
          <w:t xml:space="preserve"> of Br. Francis</w:t>
        </w:r>
      </w:hyperlink>
      <w:r w:rsidRPr="003C7887">
        <w:rPr>
          <w:sz w:val="28"/>
          <w:szCs w:val="28"/>
        </w:rPr>
        <w:t xml:space="preserve"> for them while I curl up with coffee and a good book for 15 minutes helps us all reset.</w:t>
      </w:r>
    </w:p>
    <w:p w:rsidR="000B53A7" w:rsidRPr="003C7887" w:rsidRDefault="000B53A7" w:rsidP="003C7887">
      <w:pPr>
        <w:pStyle w:val="Title"/>
      </w:pPr>
      <w:r w:rsidRPr="003C7887">
        <w:t>Announcements</w:t>
      </w:r>
    </w:p>
    <w:p w:rsidR="00745917" w:rsidRDefault="00745917" w:rsidP="00745917">
      <w:pPr>
        <w:pStyle w:val="ListParagraph"/>
        <w:rPr>
          <w:sz w:val="28"/>
          <w:szCs w:val="28"/>
        </w:rPr>
      </w:pPr>
    </w:p>
    <w:p w:rsidR="000B53A7" w:rsidRPr="003C7887" w:rsidRDefault="000B53A7" w:rsidP="000B53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7887">
        <w:rPr>
          <w:sz w:val="28"/>
          <w:szCs w:val="28"/>
        </w:rPr>
        <w:t>The Church office and all the buildings on campus remain closed until further notice.</w:t>
      </w:r>
    </w:p>
    <w:p w:rsidR="000B53A7" w:rsidRPr="003C7887" w:rsidRDefault="000B53A7" w:rsidP="000B53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7887">
        <w:rPr>
          <w:sz w:val="28"/>
          <w:szCs w:val="28"/>
        </w:rPr>
        <w:t>As of now, At-Home lessons continue indefinitely.  I will let you know as soon</w:t>
      </w:r>
      <w:r w:rsidR="00A20C97" w:rsidRPr="003C7887">
        <w:rPr>
          <w:sz w:val="28"/>
          <w:szCs w:val="28"/>
        </w:rPr>
        <w:t xml:space="preserve"> as there is any update on this!</w:t>
      </w:r>
    </w:p>
    <w:p w:rsidR="000B53A7" w:rsidRPr="003C7887" w:rsidRDefault="000B53A7" w:rsidP="000B53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7887">
        <w:rPr>
          <w:sz w:val="28"/>
          <w:szCs w:val="28"/>
        </w:rPr>
        <w:t>Our parish website has a few new pages to help you while we Shelter in Place.</w:t>
      </w:r>
    </w:p>
    <w:p w:rsidR="000B53A7" w:rsidRPr="003C7887" w:rsidRDefault="007E0827" w:rsidP="000B53A7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2" w:history="1">
        <w:r w:rsidR="000B53A7" w:rsidRPr="003C7887">
          <w:rPr>
            <w:rStyle w:val="Hyperlink"/>
            <w:sz w:val="28"/>
            <w:szCs w:val="28"/>
          </w:rPr>
          <w:t>Covid-19 Response</w:t>
        </w:r>
      </w:hyperlink>
      <w:r w:rsidR="000B53A7" w:rsidRPr="003C7887">
        <w:rPr>
          <w:sz w:val="28"/>
          <w:szCs w:val="28"/>
        </w:rPr>
        <w:t xml:space="preserve">- Latest updates from our pastor, </w:t>
      </w:r>
      <w:r w:rsidR="00A20C97" w:rsidRPr="003C7887">
        <w:rPr>
          <w:sz w:val="28"/>
          <w:szCs w:val="28"/>
        </w:rPr>
        <w:t xml:space="preserve">Sunday </w:t>
      </w:r>
      <w:r w:rsidR="000B53A7" w:rsidRPr="003C7887">
        <w:rPr>
          <w:sz w:val="28"/>
          <w:szCs w:val="28"/>
        </w:rPr>
        <w:t>Masses, and bulletins</w:t>
      </w:r>
    </w:p>
    <w:p w:rsidR="000B53A7" w:rsidRPr="003C7887" w:rsidRDefault="007E0827" w:rsidP="000B53A7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3" w:history="1">
        <w:r w:rsidR="000B53A7" w:rsidRPr="003C7887">
          <w:rPr>
            <w:rStyle w:val="Hyperlink"/>
            <w:sz w:val="28"/>
            <w:szCs w:val="28"/>
          </w:rPr>
          <w:t>Online Family Faith Formation</w:t>
        </w:r>
      </w:hyperlink>
      <w:r w:rsidR="000B53A7" w:rsidRPr="003C7887">
        <w:rPr>
          <w:sz w:val="28"/>
          <w:szCs w:val="28"/>
        </w:rPr>
        <w:t>- Video reflections from our pri</w:t>
      </w:r>
      <w:r>
        <w:rPr>
          <w:sz w:val="28"/>
          <w:szCs w:val="28"/>
        </w:rPr>
        <w:t>e</w:t>
      </w:r>
      <w:bookmarkStart w:id="0" w:name="_GoBack"/>
      <w:bookmarkEnd w:id="0"/>
      <w:r w:rsidR="000B53A7" w:rsidRPr="003C7887">
        <w:rPr>
          <w:sz w:val="28"/>
          <w:szCs w:val="28"/>
        </w:rPr>
        <w:t>sts and resources for the whole family</w:t>
      </w:r>
    </w:p>
    <w:p w:rsidR="000B53A7" w:rsidRPr="003C7887" w:rsidRDefault="007E0827" w:rsidP="000B53A7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4" w:history="1">
        <w:r w:rsidR="000B53A7" w:rsidRPr="003C7887">
          <w:rPr>
            <w:rStyle w:val="Hyperlink"/>
            <w:sz w:val="28"/>
            <w:szCs w:val="28"/>
          </w:rPr>
          <w:t>Online Children’s Faith Formation</w:t>
        </w:r>
      </w:hyperlink>
      <w:r w:rsidR="000B53A7" w:rsidRPr="003C7887">
        <w:rPr>
          <w:sz w:val="28"/>
          <w:szCs w:val="28"/>
        </w:rPr>
        <w:t>- movie suggestions, prayer ideas, crafts and games, liturgical year resources, Catholic freebies, links to homeschooling resources and more!  This page will be updated every Wednesday with new content.</w:t>
      </w:r>
    </w:p>
    <w:p w:rsidR="000B53A7" w:rsidRPr="003C7887" w:rsidRDefault="000B53A7" w:rsidP="003C7887">
      <w:pPr>
        <w:pStyle w:val="Title"/>
      </w:pPr>
      <w:r w:rsidRPr="003C7887">
        <w:t>More Online Resources</w:t>
      </w:r>
    </w:p>
    <w:p w:rsidR="00745917" w:rsidRDefault="00745917">
      <w:pPr>
        <w:rPr>
          <w:sz w:val="28"/>
          <w:szCs w:val="28"/>
        </w:rPr>
      </w:pPr>
    </w:p>
    <w:p w:rsidR="000E1508" w:rsidRPr="003C7887" w:rsidRDefault="000B53A7">
      <w:pPr>
        <w:rPr>
          <w:sz w:val="28"/>
          <w:szCs w:val="28"/>
        </w:rPr>
      </w:pPr>
      <w:r w:rsidRPr="003C7887">
        <w:rPr>
          <w:sz w:val="28"/>
          <w:szCs w:val="28"/>
        </w:rPr>
        <w:t xml:space="preserve">In addition to the </w:t>
      </w:r>
      <w:hyperlink r:id="rId15" w:history="1">
        <w:r w:rsidR="00A20C97" w:rsidRPr="003C7887">
          <w:rPr>
            <w:rStyle w:val="Hyperlink"/>
            <w:sz w:val="28"/>
            <w:szCs w:val="28"/>
          </w:rPr>
          <w:t>Online Children’s Faith Formation</w:t>
        </w:r>
      </w:hyperlink>
      <w:r w:rsidRPr="003C7887">
        <w:rPr>
          <w:sz w:val="28"/>
          <w:szCs w:val="28"/>
        </w:rPr>
        <w:t xml:space="preserve">page on our website, feel free to e-mail me directly (mjones@stmonicachurch.org) if you would like assistance with your At-home faith formation lessons or ideas for engaging your children.  </w:t>
      </w:r>
    </w:p>
    <w:p w:rsidR="000B53A7" w:rsidRPr="003C7887" w:rsidRDefault="00E32466">
      <w:pPr>
        <w:rPr>
          <w:sz w:val="28"/>
          <w:szCs w:val="28"/>
        </w:rPr>
      </w:pPr>
      <w:r w:rsidRPr="003C7887">
        <w:rPr>
          <w:sz w:val="28"/>
          <w:szCs w:val="28"/>
        </w:rPr>
        <w:t>Here are a few online resources I want to highlight this week:</w:t>
      </w:r>
    </w:p>
    <w:p w:rsidR="00A20C97" w:rsidRPr="003C7887" w:rsidRDefault="008A34FE" w:rsidP="00E324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7887">
        <w:rPr>
          <w:bCs/>
          <w:sz w:val="28"/>
          <w:szCs w:val="28"/>
        </w:rPr>
        <w:t xml:space="preserve">2 minute </w:t>
      </w:r>
      <w:hyperlink r:id="rId16" w:history="1">
        <w:r w:rsidR="00A20C97" w:rsidRPr="003C7887">
          <w:rPr>
            <w:rStyle w:val="Hyperlink"/>
            <w:bCs/>
            <w:sz w:val="28"/>
            <w:szCs w:val="28"/>
          </w:rPr>
          <w:t>Explanation of a Spiritual Communion</w:t>
        </w:r>
      </w:hyperlink>
      <w:r w:rsidR="00A20C97" w:rsidRPr="003C7887">
        <w:rPr>
          <w:bCs/>
          <w:sz w:val="28"/>
          <w:szCs w:val="28"/>
        </w:rPr>
        <w:t xml:space="preserve"> by Scott Hahn</w:t>
      </w:r>
    </w:p>
    <w:p w:rsidR="00E32466" w:rsidRPr="003C7887" w:rsidRDefault="00E32466" w:rsidP="00E324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7887">
        <w:rPr>
          <w:bCs/>
          <w:sz w:val="28"/>
          <w:szCs w:val="28"/>
        </w:rPr>
        <w:t>How to make a Rosary</w:t>
      </w:r>
      <w:r w:rsidRPr="003C7887">
        <w:rPr>
          <w:rStyle w:val="Strong"/>
          <w:rFonts w:ascii="Arial" w:hAnsi="Arial" w:cs="Arial"/>
          <w:color w:val="3F3F3F"/>
          <w:sz w:val="28"/>
          <w:szCs w:val="28"/>
          <w:shd w:val="clear" w:color="auto" w:fill="FFFFFF"/>
        </w:rPr>
        <w:t xml:space="preserve">- </w:t>
      </w:r>
      <w:hyperlink r:id="rId17" w:history="1">
        <w:r w:rsidRPr="003C788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Step by Step tutorial</w:t>
        </w:r>
      </w:hyperlink>
      <w:r w:rsidRPr="003C7887">
        <w:rPr>
          <w:rStyle w:val="Strong"/>
          <w:rFonts w:ascii="Arial" w:hAnsi="Arial" w:cs="Arial"/>
          <w:color w:val="3F3F3F"/>
          <w:sz w:val="28"/>
          <w:szCs w:val="28"/>
          <w:shd w:val="clear" w:color="auto" w:fill="FFFFFF"/>
        </w:rPr>
        <w:t xml:space="preserve"> </w:t>
      </w:r>
    </w:p>
    <w:p w:rsidR="00E32466" w:rsidRPr="003C7887" w:rsidRDefault="007F6861" w:rsidP="00E3246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3C7887">
        <w:rPr>
          <w:sz w:val="28"/>
          <w:szCs w:val="28"/>
        </w:rPr>
        <w:t>Pflaum’s</w:t>
      </w:r>
      <w:proofErr w:type="spellEnd"/>
      <w:r w:rsidRPr="003C7887">
        <w:rPr>
          <w:sz w:val="28"/>
          <w:szCs w:val="28"/>
        </w:rPr>
        <w:t xml:space="preserve"> Liturgy of the Word with Children- </w:t>
      </w:r>
      <w:hyperlink r:id="rId18" w:history="1">
        <w:r w:rsidRPr="003C7887">
          <w:rPr>
            <w:rStyle w:val="Hyperlink"/>
            <w:sz w:val="28"/>
            <w:szCs w:val="28"/>
          </w:rPr>
          <w:t>Free Download!</w:t>
        </w:r>
      </w:hyperlink>
      <w:r w:rsidRPr="003C7887">
        <w:rPr>
          <w:sz w:val="28"/>
          <w:szCs w:val="28"/>
        </w:rPr>
        <w:t xml:space="preserve"> </w:t>
      </w:r>
    </w:p>
    <w:p w:rsidR="00E32466" w:rsidRPr="003C7887" w:rsidRDefault="00E32466" w:rsidP="00E324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C7887">
        <w:rPr>
          <w:sz w:val="28"/>
          <w:szCs w:val="28"/>
        </w:rPr>
        <w:t xml:space="preserve">Living Faith Kids Daily Catholic Devotions- </w:t>
      </w:r>
      <w:hyperlink r:id="rId19" w:history="1">
        <w:r w:rsidRPr="003C7887">
          <w:rPr>
            <w:rStyle w:val="Hyperlink"/>
            <w:sz w:val="28"/>
            <w:szCs w:val="28"/>
          </w:rPr>
          <w:t>Free Download!</w:t>
        </w:r>
      </w:hyperlink>
    </w:p>
    <w:p w:rsidR="002E5B5A" w:rsidRPr="003C7887" w:rsidRDefault="002E5B5A" w:rsidP="00E32466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28"/>
          <w:szCs w:val="28"/>
        </w:rPr>
      </w:pPr>
      <w:r w:rsidRPr="003C7887">
        <w:rPr>
          <w:b/>
          <w:bCs/>
          <w:sz w:val="28"/>
          <w:szCs w:val="28"/>
        </w:rPr>
        <w:lastRenderedPageBreak/>
        <w:t>Children's Guided Prayer</w:t>
      </w:r>
      <w:r w:rsidRPr="003C7887">
        <w:rPr>
          <w:sz w:val="28"/>
          <w:szCs w:val="28"/>
        </w:rPr>
        <w:t> (Catholic Kids Media)</w:t>
      </w:r>
      <w:r w:rsidR="00E32466" w:rsidRPr="003C7887">
        <w:rPr>
          <w:sz w:val="28"/>
          <w:szCs w:val="28"/>
        </w:rPr>
        <w:t xml:space="preserve">.  </w:t>
      </w:r>
      <w:r w:rsidRPr="003C7887">
        <w:rPr>
          <w:sz w:val="28"/>
          <w:szCs w:val="28"/>
        </w:rPr>
        <w:t>Two minutes of video guided prayer and reflection.</w:t>
      </w:r>
      <w:r w:rsidR="00E32466" w:rsidRPr="003C7887">
        <w:rPr>
          <w:sz w:val="28"/>
          <w:szCs w:val="28"/>
        </w:rPr>
        <w:t xml:space="preserve">  </w:t>
      </w:r>
      <w:r w:rsidRPr="003C7887">
        <w:rPr>
          <w:rFonts w:ascii="Arial" w:hAnsi="Arial" w:cs="Arial"/>
          <w:color w:val="3F3F3F"/>
          <w:sz w:val="28"/>
          <w:szCs w:val="28"/>
        </w:rPr>
        <w:br/>
      </w:r>
      <w:hyperlink r:id="rId20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Glory Be</w:t>
        </w:r>
      </w:hyperlink>
      <w:r w:rsidRPr="003C7887">
        <w:rPr>
          <w:rFonts w:asciiTheme="majorHAnsi" w:hAnsiTheme="majorHAnsi" w:cstheme="majorHAnsi"/>
          <w:b/>
          <w:bCs/>
          <w:color w:val="2A2A2A"/>
          <w:sz w:val="28"/>
          <w:szCs w:val="28"/>
          <w:shd w:val="clear" w:color="auto" w:fill="FFFFFF"/>
        </w:rPr>
        <w:br/>
      </w:r>
      <w:hyperlink r:id="rId21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Hail Mary</w:t>
        </w:r>
      </w:hyperlink>
      <w:r w:rsidRPr="003C7887">
        <w:rPr>
          <w:rFonts w:asciiTheme="majorHAnsi" w:hAnsiTheme="majorHAnsi" w:cstheme="majorHAnsi"/>
          <w:b/>
          <w:bCs/>
          <w:color w:val="2A2A2A"/>
          <w:sz w:val="28"/>
          <w:szCs w:val="28"/>
          <w:shd w:val="clear" w:color="auto" w:fill="FFFFFF"/>
        </w:rPr>
        <w:br/>
      </w:r>
      <w:hyperlink r:id="rId22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Our Father</w:t>
        </w:r>
      </w:hyperlink>
      <w:r w:rsidRPr="003C7887">
        <w:rPr>
          <w:rFonts w:asciiTheme="majorHAnsi" w:hAnsiTheme="majorHAnsi" w:cstheme="majorHAnsi"/>
          <w:color w:val="3F3F3F"/>
          <w:sz w:val="28"/>
          <w:szCs w:val="28"/>
        </w:rPr>
        <w:br/>
      </w:r>
      <w:hyperlink r:id="rId23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Psalm 23</w:t>
        </w:r>
      </w:hyperlink>
      <w:r w:rsidRPr="003C7887">
        <w:rPr>
          <w:rFonts w:asciiTheme="majorHAnsi" w:hAnsiTheme="majorHAnsi" w:cstheme="majorHAnsi"/>
          <w:color w:val="3F3F3F"/>
          <w:sz w:val="28"/>
          <w:szCs w:val="28"/>
        </w:rPr>
        <w:br/>
      </w:r>
      <w:hyperlink r:id="rId24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Psalm 130</w:t>
        </w:r>
      </w:hyperlink>
      <w:r w:rsidRPr="003C7887">
        <w:rPr>
          <w:rFonts w:asciiTheme="majorHAnsi" w:hAnsiTheme="majorHAnsi" w:cstheme="majorHAnsi"/>
          <w:b/>
          <w:bCs/>
          <w:color w:val="3F3F3F"/>
          <w:sz w:val="28"/>
          <w:szCs w:val="28"/>
          <w:shd w:val="clear" w:color="auto" w:fill="FFFFFF"/>
        </w:rPr>
        <w:br/>
      </w:r>
      <w:hyperlink r:id="rId25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Psalm 139</w:t>
        </w:r>
      </w:hyperlink>
      <w:r w:rsidRPr="003C7887">
        <w:rPr>
          <w:rFonts w:asciiTheme="majorHAnsi" w:hAnsiTheme="majorHAnsi" w:cstheme="majorHAnsi"/>
          <w:b/>
          <w:bCs/>
          <w:color w:val="3F3F3F"/>
          <w:sz w:val="28"/>
          <w:szCs w:val="28"/>
          <w:shd w:val="clear" w:color="auto" w:fill="FFFFFF"/>
        </w:rPr>
        <w:br/>
      </w:r>
      <w:hyperlink r:id="rId26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Act of Contrition</w:t>
        </w:r>
      </w:hyperlink>
      <w:r w:rsidRPr="003C7887">
        <w:rPr>
          <w:rFonts w:asciiTheme="majorHAnsi" w:hAnsiTheme="majorHAnsi" w:cstheme="majorHAnsi"/>
          <w:b/>
          <w:bCs/>
          <w:color w:val="3F3F3F"/>
          <w:sz w:val="28"/>
          <w:szCs w:val="28"/>
          <w:shd w:val="clear" w:color="auto" w:fill="FFFFFF"/>
        </w:rPr>
        <w:br/>
      </w:r>
      <w:hyperlink r:id="rId27" w:tgtFrame="_blank" w:history="1">
        <w:r w:rsidRPr="003C7887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shd w:val="clear" w:color="auto" w:fill="FFFFFF"/>
          </w:rPr>
          <w:t>Prayer of St. Francis</w:t>
        </w:r>
      </w:hyperlink>
    </w:p>
    <w:p w:rsidR="002E5B5A" w:rsidRPr="003C7887" w:rsidRDefault="00A20C97">
      <w:pPr>
        <w:rPr>
          <w:bCs/>
          <w:sz w:val="28"/>
          <w:szCs w:val="28"/>
        </w:rPr>
      </w:pPr>
      <w:r w:rsidRPr="003C7887">
        <w:rPr>
          <w:bCs/>
          <w:sz w:val="28"/>
          <w:szCs w:val="28"/>
        </w:rPr>
        <w:t>Know that I am praying for all of you and I ask you to please join</w:t>
      </w:r>
      <w:r w:rsidR="008A34FE" w:rsidRPr="003C7887">
        <w:rPr>
          <w:bCs/>
          <w:sz w:val="28"/>
          <w:szCs w:val="28"/>
        </w:rPr>
        <w:t xml:space="preserve"> me in lifting up all St. Monica families in your daily prayer!  </w:t>
      </w:r>
    </w:p>
    <w:p w:rsidR="003C7887" w:rsidRPr="003C7887" w:rsidRDefault="003C7887">
      <w:pPr>
        <w:rPr>
          <w:bCs/>
          <w:sz w:val="28"/>
          <w:szCs w:val="28"/>
        </w:rPr>
      </w:pPr>
      <w:r w:rsidRPr="003C7887">
        <w:rPr>
          <w:bCs/>
          <w:sz w:val="28"/>
          <w:szCs w:val="28"/>
        </w:rPr>
        <w:t>In Christ, Our Victorious King,</w:t>
      </w:r>
    </w:p>
    <w:p w:rsidR="003C7887" w:rsidRPr="003C7887" w:rsidRDefault="003C7887">
      <w:pPr>
        <w:rPr>
          <w:rFonts w:ascii="Lucida Calligraphy" w:hAnsi="Lucida Calligraphy"/>
          <w:bCs/>
        </w:rPr>
      </w:pPr>
      <w:r w:rsidRPr="003C7887">
        <w:rPr>
          <w:rFonts w:ascii="Lucida Calligraphy" w:hAnsi="Lucida Calligraphy"/>
          <w:bCs/>
        </w:rPr>
        <w:t>Maria Jones</w:t>
      </w:r>
    </w:p>
    <w:p w:rsidR="002E5B5A" w:rsidRDefault="002E5B5A"/>
    <w:p w:rsidR="007A7966" w:rsidRDefault="00721E8D">
      <w:r>
        <w:t xml:space="preserve"> </w:t>
      </w:r>
    </w:p>
    <w:sectPr w:rsidR="007A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12A"/>
    <w:multiLevelType w:val="hybridMultilevel"/>
    <w:tmpl w:val="7D58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BD2"/>
    <w:multiLevelType w:val="hybridMultilevel"/>
    <w:tmpl w:val="38B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C1BCE"/>
    <w:multiLevelType w:val="hybridMultilevel"/>
    <w:tmpl w:val="CA46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B"/>
    <w:rsid w:val="000B53A7"/>
    <w:rsid w:val="000E1508"/>
    <w:rsid w:val="0027374D"/>
    <w:rsid w:val="002E5B5A"/>
    <w:rsid w:val="003C7887"/>
    <w:rsid w:val="00457D71"/>
    <w:rsid w:val="005D7DE0"/>
    <w:rsid w:val="00721E8D"/>
    <w:rsid w:val="00745917"/>
    <w:rsid w:val="007A7966"/>
    <w:rsid w:val="007E0827"/>
    <w:rsid w:val="007F6861"/>
    <w:rsid w:val="0089528B"/>
    <w:rsid w:val="008A34FE"/>
    <w:rsid w:val="00A20C97"/>
    <w:rsid w:val="00D671EE"/>
    <w:rsid w:val="00D706D0"/>
    <w:rsid w:val="00E32466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66FD"/>
  <w15:chartTrackingRefBased/>
  <w15:docId w15:val="{A4716459-584B-4457-A787-DA746BCD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B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6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7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barnhill.com/homeschool-morning-routine/" TargetMode="External"/><Relationship Id="rId13" Type="http://schemas.openxmlformats.org/officeDocument/2006/relationships/hyperlink" Target="http://stmonicachurch.org/online-family-faith-formation/" TargetMode="External"/><Relationship Id="rId18" Type="http://schemas.openxmlformats.org/officeDocument/2006/relationships/hyperlink" Target="https://www.cathdal.org/CC-Spring-2020-Leaflets-Online.pdf" TargetMode="External"/><Relationship Id="rId26" Type="http://schemas.openxmlformats.org/officeDocument/2006/relationships/hyperlink" Target="https://www.youtube.com/watch?v=KwDgh0D17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VgCSt7ReAo" TargetMode="External"/><Relationship Id="rId7" Type="http://schemas.openxmlformats.org/officeDocument/2006/relationships/hyperlink" Target="https://catholicsprouts.com/49-crafts-the-celebrate-the-cross/" TargetMode="External"/><Relationship Id="rId12" Type="http://schemas.openxmlformats.org/officeDocument/2006/relationships/hyperlink" Target="http://stmonicachurch.org/covid19/" TargetMode="External"/><Relationship Id="rId17" Type="http://schemas.openxmlformats.org/officeDocument/2006/relationships/hyperlink" Target="https://www.loyolapress.com/our-catholic-faith/parish-ministry/intergenerational-catechesis/mary/rosary-activity-center" TargetMode="External"/><Relationship Id="rId25" Type="http://schemas.openxmlformats.org/officeDocument/2006/relationships/hyperlink" Target="https://www.youtube.com/watch?v=M31QpqCL7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4LKs7M95oo" TargetMode="External"/><Relationship Id="rId20" Type="http://schemas.openxmlformats.org/officeDocument/2006/relationships/hyperlink" Target="https://www.youtube.com/watch?v=wIorEqb3w80&amp;t=48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shilton.org/memorized-prayers-prayers-to-know-by-heart.html" TargetMode="External"/><Relationship Id="rId11" Type="http://schemas.openxmlformats.org/officeDocument/2006/relationships/hyperlink" Target="https://watch.formed.org/brother-francis-1" TargetMode="External"/><Relationship Id="rId24" Type="http://schemas.openxmlformats.org/officeDocument/2006/relationships/hyperlink" Target="https://www.youtube.com/watch?v=YpMhWuKEsyE" TargetMode="External"/><Relationship Id="rId5" Type="http://schemas.openxmlformats.org/officeDocument/2006/relationships/hyperlink" Target="https://www.cgsusa.org/wp-content/uploads/HowToSetUpPrayerTable.pdf" TargetMode="External"/><Relationship Id="rId15" Type="http://schemas.openxmlformats.org/officeDocument/2006/relationships/hyperlink" Target="http://stmonicachurch.org/online-family-faith-formation/childrens-faith-formation/" TargetMode="External"/><Relationship Id="rId23" Type="http://schemas.openxmlformats.org/officeDocument/2006/relationships/hyperlink" Target="https://www.youtube.com/watch?v=-NuUo-igX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urcatholicprayers.com/aspirations.html" TargetMode="External"/><Relationship Id="rId19" Type="http://schemas.openxmlformats.org/officeDocument/2006/relationships/hyperlink" Target="http://www.livingfaith.com/sample/LFK_15_1_March_FRE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.magnificat.net/home/freeonline" TargetMode="External"/><Relationship Id="rId14" Type="http://schemas.openxmlformats.org/officeDocument/2006/relationships/hyperlink" Target="http://stmonicachurch.org/online-family-faith-formation/childrens-faith-formation/" TargetMode="External"/><Relationship Id="rId22" Type="http://schemas.openxmlformats.org/officeDocument/2006/relationships/hyperlink" Target="https://www.youtube.com/watch?v=CHWeFBqIlCA" TargetMode="External"/><Relationship Id="rId27" Type="http://schemas.openxmlformats.org/officeDocument/2006/relationships/hyperlink" Target="https://www.youtube.com/watch?v=M4G2EJBd3HQ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rectory-JW</dc:creator>
  <cp:keywords/>
  <dc:description/>
  <cp:lastModifiedBy>rectory-JW</cp:lastModifiedBy>
  <cp:revision>8</cp:revision>
  <dcterms:created xsi:type="dcterms:W3CDTF">2020-03-26T15:50:00Z</dcterms:created>
  <dcterms:modified xsi:type="dcterms:W3CDTF">2020-03-28T20:37:00Z</dcterms:modified>
</cp:coreProperties>
</file>